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МИНИСТЕРСТВО ОБРАЗОВАНИЯ И НАУКИ РОССИЙСКОЙ ФЕДЕРАЦИИ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 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ПРИКАЗ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от 28 декабря 2015 г. N 1527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 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ОБ УТВЕРЖДЕНИИ ПОРЯДКА И УСЛОВИЙ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ОСУЩЕСТВЛЕНИЯ ПЕРЕВОДА ОБУЧАЮЩИХСЯ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ИЗ ОДНОЙ ОРГАНИЗАЦИИ, ОСУЩЕСТВЛЯЮЩЕЙ ОБРАЗОВАТЕЛЬНУЮ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ДЕЯТЕЛЬНОСТЬ ПО ОБРАЗОВАТЕЛЬНЫМ ПРОГРАММАМ ДОШКОЛЬНОГО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ОБРАЗОВАНИЯ, В ДРУГИЕ ОРГАНИЗАЦИИ, ОСУЩЕСТВЛЯЮЩИЕ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ОБРАЗОВАТЕЛЬНУЮ ДЕЯТЕЛЬНОСТЬ ПО ОБРАЗОВАТЕЛЬНЫМ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ПРОГРАММАМ СООТВЕТСТВУЮЩИХ УРОВНЯ И НАПРАВЛЕННОСТИ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B214A8" w:rsidRPr="00B214A8" w:rsidTr="000864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648E" w:rsidRPr="00B214A8" w:rsidRDefault="0008648E" w:rsidP="0008648E">
            <w:pPr>
              <w:jc w:val="left"/>
              <w:rPr>
                <w:rFonts w:ascii="Liberation Serif" w:eastAsia="Times New Roman" w:hAnsi="Liberation Seri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8E" w:rsidRPr="00B214A8" w:rsidRDefault="0008648E" w:rsidP="0008648E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214A8">
              <w:rPr>
                <w:rFonts w:ascii="Liberation Serif" w:eastAsia="Times New Roman" w:hAnsi="Liberation Serif"/>
                <w:lang w:eastAsia="ru-RU"/>
              </w:rPr>
              <w:t>Список изменяющих документов</w:t>
            </w:r>
          </w:p>
        </w:tc>
      </w:tr>
    </w:tbl>
    <w:p w:rsidR="0008648E" w:rsidRPr="00B214A8" w:rsidRDefault="0008648E" w:rsidP="00B214A8">
      <w:pPr>
        <w:jc w:val="center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(в ред. Приказов Минпросвещения России от 21.01.2019 </w:t>
      </w:r>
      <w:hyperlink r:id="rId5" w:history="1">
        <w:r w:rsidRPr="00B214A8">
          <w:rPr>
            <w:rFonts w:ascii="Liberation Serif" w:eastAsia="Times New Roman" w:hAnsi="Liberation Serif"/>
            <w:lang w:eastAsia="ru-RU"/>
          </w:rPr>
          <w:t>N 30</w:t>
        </w:r>
      </w:hyperlink>
      <w:r w:rsidRPr="00B214A8">
        <w:rPr>
          <w:rFonts w:ascii="Liberation Serif" w:eastAsia="Times New Roman" w:hAnsi="Liberation Serif"/>
          <w:lang w:eastAsia="ru-RU"/>
        </w:rPr>
        <w:t>,</w:t>
      </w:r>
    </w:p>
    <w:p w:rsidR="0008648E" w:rsidRPr="00B214A8" w:rsidRDefault="0008648E" w:rsidP="00B214A8">
      <w:pPr>
        <w:jc w:val="center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от 25.06.2020 </w:t>
      </w:r>
      <w:hyperlink r:id="rId6" w:history="1">
        <w:r w:rsidRPr="00B214A8">
          <w:rPr>
            <w:rFonts w:ascii="Liberation Serif" w:eastAsia="Times New Roman" w:hAnsi="Liberation Serif"/>
            <w:lang w:eastAsia="ru-RU"/>
          </w:rPr>
          <w:t>N 320</w:t>
        </w:r>
      </w:hyperlink>
      <w:r w:rsidRPr="00B214A8">
        <w:rPr>
          <w:rFonts w:ascii="Liberation Serif" w:eastAsia="Times New Roman" w:hAnsi="Liberation Serif"/>
          <w:lang w:eastAsia="ru-RU"/>
        </w:rPr>
        <w:t>)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 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В соответствии с </w:t>
      </w:r>
      <w:hyperlink r:id="rId7" w:history="1">
        <w:r w:rsidRPr="00B214A8">
          <w:rPr>
            <w:rFonts w:ascii="Liberation Serif" w:eastAsia="Times New Roman" w:hAnsi="Liberation Serif"/>
            <w:lang w:eastAsia="ru-RU"/>
          </w:rPr>
          <w:t>пунктом 15 части 1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и </w:t>
      </w:r>
      <w:hyperlink r:id="rId8" w:history="1">
        <w:r w:rsidRPr="00B214A8">
          <w:rPr>
            <w:rFonts w:ascii="Liberation Serif" w:eastAsia="Times New Roman" w:hAnsi="Liberation Serif"/>
            <w:lang w:eastAsia="ru-RU"/>
          </w:rPr>
          <w:t>частью 9 статьи 34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</w:t>
      </w:r>
      <w:hyperlink r:id="rId9" w:tgtFrame="_blank" w:tooltip="&lt;div class=&quot;doc www&quot;&gt;&lt;span class=&quot;aligner&quot;&gt;&lt;div class=&quot;icon listDocWWW-16&quot;&gt;&lt;/div&gt;&lt;/span&gt;http://www.pravo.gov.ru&lt;/div&gt;" w:history="1">
        <w:r w:rsidRPr="00B214A8">
          <w:rPr>
            <w:rFonts w:ascii="Liberation Serif" w:eastAsia="Times New Roman" w:hAnsi="Liberation Serif"/>
            <w:lang w:eastAsia="ru-RU"/>
          </w:rPr>
          <w:t>http://www.pravo.gov.ru</w:t>
        </w:r>
      </w:hyperlink>
      <w:r w:rsidRPr="00B214A8">
        <w:rPr>
          <w:rFonts w:ascii="Liberation Serif" w:eastAsia="Times New Roman" w:hAnsi="Liberation Serif"/>
          <w:lang w:eastAsia="ru-RU"/>
        </w:rPr>
        <w:t>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Утвердить прилагаемые </w:t>
      </w:r>
      <w:hyperlink w:anchor="p33" w:history="1">
        <w:r w:rsidRPr="00B214A8">
          <w:rPr>
            <w:rFonts w:ascii="Liberation Serif" w:eastAsia="Times New Roman" w:hAnsi="Liberation Serif"/>
            <w:lang w:eastAsia="ru-RU"/>
          </w:rPr>
          <w:t>Порядок и условия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 </w:t>
      </w:r>
    </w:p>
    <w:p w:rsidR="0008648E" w:rsidRPr="00B214A8" w:rsidRDefault="0008648E" w:rsidP="0008648E">
      <w:pPr>
        <w:jc w:val="right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Министр</w:t>
      </w:r>
    </w:p>
    <w:p w:rsidR="0008648E" w:rsidRPr="00B214A8" w:rsidRDefault="0008648E" w:rsidP="0008648E">
      <w:pPr>
        <w:jc w:val="right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Д.В.ЛИВАНОВ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 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 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 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 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 </w:t>
      </w:r>
    </w:p>
    <w:p w:rsidR="0008648E" w:rsidRPr="00B214A8" w:rsidRDefault="0008648E" w:rsidP="0008648E">
      <w:pPr>
        <w:jc w:val="right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Приложение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 </w:t>
      </w:r>
    </w:p>
    <w:p w:rsidR="0008648E" w:rsidRPr="00B214A8" w:rsidRDefault="0008648E" w:rsidP="0008648E">
      <w:pPr>
        <w:jc w:val="right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Утверждены</w:t>
      </w:r>
    </w:p>
    <w:p w:rsidR="0008648E" w:rsidRPr="00B214A8" w:rsidRDefault="0008648E" w:rsidP="0008648E">
      <w:pPr>
        <w:jc w:val="right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приказом Министерства образования</w:t>
      </w:r>
    </w:p>
    <w:p w:rsidR="0008648E" w:rsidRPr="00B214A8" w:rsidRDefault="0008648E" w:rsidP="0008648E">
      <w:pPr>
        <w:jc w:val="right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и науки Российской Федерации</w:t>
      </w:r>
    </w:p>
    <w:p w:rsidR="0008648E" w:rsidRPr="00B214A8" w:rsidRDefault="0008648E" w:rsidP="0008648E">
      <w:pPr>
        <w:jc w:val="right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от 28 декабря 2015 г. N 1527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 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bookmarkStart w:id="0" w:name="p33"/>
      <w:bookmarkEnd w:id="0"/>
      <w:r w:rsidRPr="00B214A8">
        <w:rPr>
          <w:rFonts w:ascii="Liberation Serif" w:eastAsia="Times New Roman" w:hAnsi="Liberation Serif" w:cs="Arial"/>
          <w:b/>
          <w:bCs/>
          <w:lang w:eastAsia="ru-RU"/>
        </w:rPr>
        <w:t>ПОРЯДОК И УСЛОВИЯ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ОСУЩЕСТВЛЕНИЯ ПЕРЕВОДА ОБУЧАЮЩИХСЯ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ИЗ ОДНОЙ ОРГАНИЗАЦИИ, ОСУЩЕСТВЛЯЮЩЕЙ ОБРАЗОВАТЕЛЬНУЮ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ДЕЯТЕЛЬНОСТЬ ПО ОБРАЗОВАТЕЛЬНЫМ ПРОГРАММАМ ДОШКОЛЬНОГО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lastRenderedPageBreak/>
        <w:t>ОБРАЗОВАНИЯ, В ДРУГИЕ ОРГАНИЗАЦИИ, ОСУЩЕСТВЛЯЮЩИЕ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ОБРАЗОВАТЕЛЬНУЮ ДЕЯТЕЛЬНОСТЬ ПО ОБРАЗОВАТЕЛЬНЫМ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ПРОГРАММАМ СООТВЕТСТВУЮЩИХ УРОВНЯ И НАПРАВЛЕННОСТИ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B214A8" w:rsidRPr="00B214A8" w:rsidTr="000864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648E" w:rsidRPr="00B214A8" w:rsidRDefault="0008648E" w:rsidP="0008648E">
            <w:pPr>
              <w:jc w:val="left"/>
              <w:rPr>
                <w:rFonts w:ascii="Liberation Serif" w:eastAsia="Times New Roman" w:hAnsi="Liberation Seri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48E" w:rsidRPr="00B214A8" w:rsidRDefault="0008648E" w:rsidP="0008648E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214A8">
              <w:rPr>
                <w:rFonts w:ascii="Liberation Serif" w:eastAsia="Times New Roman" w:hAnsi="Liberation Serif"/>
                <w:lang w:eastAsia="ru-RU"/>
              </w:rPr>
              <w:t>Список изменяющих документов</w:t>
            </w:r>
          </w:p>
        </w:tc>
      </w:tr>
    </w:tbl>
    <w:p w:rsidR="0008648E" w:rsidRPr="00B214A8" w:rsidRDefault="0008648E" w:rsidP="00B214A8">
      <w:pPr>
        <w:jc w:val="center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(в ред. Приказов Минпросвещения России от 21.01.2019 </w:t>
      </w:r>
      <w:hyperlink r:id="rId10" w:history="1">
        <w:r w:rsidRPr="00B214A8">
          <w:rPr>
            <w:rFonts w:ascii="Liberation Serif" w:eastAsia="Times New Roman" w:hAnsi="Liberation Serif"/>
            <w:lang w:eastAsia="ru-RU"/>
          </w:rPr>
          <w:t>N 30</w:t>
        </w:r>
      </w:hyperlink>
      <w:r w:rsidRPr="00B214A8">
        <w:rPr>
          <w:rFonts w:ascii="Liberation Serif" w:eastAsia="Times New Roman" w:hAnsi="Liberation Serif"/>
          <w:lang w:eastAsia="ru-RU"/>
        </w:rPr>
        <w:t>,</w:t>
      </w:r>
    </w:p>
    <w:p w:rsidR="0008648E" w:rsidRPr="00B214A8" w:rsidRDefault="0008648E" w:rsidP="00B214A8">
      <w:pPr>
        <w:jc w:val="center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от 25.06.2020 </w:t>
      </w:r>
      <w:hyperlink r:id="rId11" w:history="1">
        <w:r w:rsidRPr="00B214A8">
          <w:rPr>
            <w:rFonts w:ascii="Liberation Serif" w:eastAsia="Times New Roman" w:hAnsi="Liberation Serif"/>
            <w:lang w:eastAsia="ru-RU"/>
          </w:rPr>
          <w:t>N 320</w:t>
        </w:r>
      </w:hyperlink>
      <w:r w:rsidRPr="00B214A8">
        <w:rPr>
          <w:rFonts w:ascii="Liberation Serif" w:eastAsia="Times New Roman" w:hAnsi="Liberation Serif"/>
          <w:lang w:eastAsia="ru-RU"/>
        </w:rPr>
        <w:t>)</w:t>
      </w:r>
    </w:p>
    <w:p w:rsidR="0008648E" w:rsidRPr="00B214A8" w:rsidRDefault="0008648E" w:rsidP="00B214A8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 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I. Общие положения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 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по инициативе родителей </w:t>
      </w:r>
      <w:hyperlink r:id="rId12" w:history="1">
        <w:r w:rsidRPr="00B214A8">
          <w:rPr>
            <w:rFonts w:ascii="Liberation Serif" w:eastAsia="Times New Roman" w:hAnsi="Liberation Serif"/>
            <w:lang w:eastAsia="ru-RU"/>
          </w:rPr>
          <w:t>(законных представителей)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несовершеннолетнего обучающегося (далее - обучающийся);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в случае приостановления действия лицензии.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3. Перевод обучающихся не зависит от периода (времени) учебного года.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 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II. Перевод обучающегося по инициативе его родителей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(законных представителей)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 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(п. 4 в ред. </w:t>
      </w:r>
      <w:hyperlink r:id="rId13" w:history="1">
        <w:r w:rsidRPr="00B214A8">
          <w:rPr>
            <w:rFonts w:ascii="Liberation Serif" w:eastAsia="Times New Roman" w:hAnsi="Liberation Serif"/>
            <w:lang w:eastAsia="ru-RU"/>
          </w:rPr>
          <w:t>Приказа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Минпросвещения России от 25.06.2020 N 320)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4" w:history="1">
        <w:r w:rsidRPr="00B214A8">
          <w:rPr>
            <w:rFonts w:ascii="Liberation Serif" w:eastAsia="Times New Roman" w:hAnsi="Liberation Serif"/>
            <w:lang w:eastAsia="ru-RU"/>
          </w:rPr>
          <w:t>пунктами 8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, </w:t>
      </w:r>
      <w:hyperlink r:id="rId15" w:history="1">
        <w:r w:rsidRPr="00B214A8">
          <w:rPr>
            <w:rFonts w:ascii="Liberation Serif" w:eastAsia="Times New Roman" w:hAnsi="Liberation Serif"/>
            <w:lang w:eastAsia="ru-RU"/>
          </w:rPr>
          <w:t>9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(п. 4.1 введен </w:t>
      </w:r>
      <w:hyperlink r:id="rId16" w:history="1">
        <w:r w:rsidRPr="00B214A8">
          <w:rPr>
            <w:rFonts w:ascii="Liberation Serif" w:eastAsia="Times New Roman" w:hAnsi="Liberation Serif"/>
            <w:lang w:eastAsia="ru-RU"/>
          </w:rPr>
          <w:t>Приказом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Минпросвещения России от 25.06.2020 N 320)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осуществляют выбор частной образовательной организации;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(п. 4.2 введен </w:t>
      </w:r>
      <w:hyperlink r:id="rId17" w:history="1">
        <w:r w:rsidRPr="00B214A8">
          <w:rPr>
            <w:rFonts w:ascii="Liberation Serif" w:eastAsia="Times New Roman" w:hAnsi="Liberation Serif"/>
            <w:lang w:eastAsia="ru-RU"/>
          </w:rPr>
          <w:t>Приказом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Минпросвещения России от 25.06.2020 N 320)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5. В заявлении родителей </w:t>
      </w:r>
      <w:hyperlink r:id="rId18" w:history="1">
        <w:r w:rsidRPr="00B214A8">
          <w:rPr>
            <w:rFonts w:ascii="Liberation Serif" w:eastAsia="Times New Roman" w:hAnsi="Liberation Serif"/>
            <w:lang w:eastAsia="ru-RU"/>
          </w:rPr>
          <w:t>(законных представителей)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обучающегося об отчислении в порядке перевода в принимающую организацию указываются: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а) фамилия, имя, отчество (при наличии) обучающегося;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б) дата рождения;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в) направленность группы;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7.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(п. 7 в ред. </w:t>
      </w:r>
      <w:hyperlink r:id="rId19" w:history="1">
        <w:r w:rsidRPr="00B214A8">
          <w:rPr>
            <w:rFonts w:ascii="Liberation Serif" w:eastAsia="Times New Roman" w:hAnsi="Liberation Serif"/>
            <w:lang w:eastAsia="ru-RU"/>
          </w:rPr>
          <w:t>Приказа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Минпросвещения России от 25.06.2020 N 320)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</w:t>
      </w:r>
      <w:hyperlink r:id="rId20" w:history="1">
        <w:r w:rsidRPr="00B214A8">
          <w:rPr>
            <w:rFonts w:ascii="Liberation Serif" w:eastAsia="Times New Roman" w:hAnsi="Liberation Serif"/>
            <w:lang w:eastAsia="ru-RU"/>
          </w:rPr>
          <w:t>Порядком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(в ред. </w:t>
      </w:r>
      <w:hyperlink r:id="rId21" w:history="1">
        <w:r w:rsidRPr="00B214A8">
          <w:rPr>
            <w:rFonts w:ascii="Liberation Serif" w:eastAsia="Times New Roman" w:hAnsi="Liberation Serif"/>
            <w:lang w:eastAsia="ru-RU"/>
          </w:rPr>
          <w:t>Приказа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Минпросвещения России от 25.06.2020 N 320)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(п. 9.1 введен </w:t>
      </w:r>
      <w:hyperlink r:id="rId22" w:history="1">
        <w:r w:rsidRPr="00B214A8">
          <w:rPr>
            <w:rFonts w:ascii="Liberation Serif" w:eastAsia="Times New Roman" w:hAnsi="Liberation Serif"/>
            <w:lang w:eastAsia="ru-RU"/>
          </w:rPr>
          <w:t>Приказом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Минпросвещения России от 21.01.2019 N 30)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(п. 9.2 введен </w:t>
      </w:r>
      <w:hyperlink r:id="rId23" w:history="1">
        <w:r w:rsidRPr="00B214A8">
          <w:rPr>
            <w:rFonts w:ascii="Liberation Serif" w:eastAsia="Times New Roman" w:hAnsi="Liberation Serif"/>
            <w:lang w:eastAsia="ru-RU"/>
          </w:rPr>
          <w:t>Приказом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Минпросвещения России от 21.01.2019 N 30)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 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III. Перевод обучающегося в случае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прекращения деятельности исходной организации,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аннулирования лицензии, в случае приостановления</w:t>
      </w:r>
    </w:p>
    <w:p w:rsidR="0008648E" w:rsidRPr="00B214A8" w:rsidRDefault="0008648E" w:rsidP="0008648E">
      <w:pPr>
        <w:jc w:val="center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 w:cs="Arial"/>
          <w:b/>
          <w:bCs/>
          <w:lang w:eastAsia="ru-RU"/>
        </w:rPr>
        <w:t>действия лицензии</w:t>
      </w:r>
    </w:p>
    <w:p w:rsidR="0008648E" w:rsidRPr="00B214A8" w:rsidRDefault="0008648E" w:rsidP="0008648E">
      <w:pPr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 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bookmarkStart w:id="1" w:name="p93"/>
      <w:bookmarkEnd w:id="1"/>
      <w:r w:rsidRPr="00B214A8">
        <w:rPr>
          <w:rFonts w:ascii="Liberation Serif" w:eastAsia="Times New Roman" w:hAnsi="Liberation Serif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4" w:history="1">
        <w:r w:rsidRPr="00B214A8">
          <w:rPr>
            <w:rFonts w:ascii="Liberation Serif" w:eastAsia="Times New Roman" w:hAnsi="Liberation Serif"/>
            <w:lang w:eastAsia="ru-RU"/>
          </w:rPr>
          <w:t>(законных представителей)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 xml:space="preserve">14. Учредитель, за исключением случая, указанного в </w:t>
      </w:r>
      <w:hyperlink w:anchor="p93" w:history="1">
        <w:r w:rsidRPr="00B214A8">
          <w:rPr>
            <w:rFonts w:ascii="Liberation Serif" w:eastAsia="Times New Roman" w:hAnsi="Liberation Serif"/>
            <w:lang w:eastAsia="ru-RU"/>
          </w:rPr>
          <w:t>пункте 12</w:t>
        </w:r>
      </w:hyperlink>
      <w:r w:rsidRPr="00B214A8">
        <w:rPr>
          <w:rFonts w:ascii="Liberation Serif" w:eastAsia="Times New Roman" w:hAnsi="Liberation Serif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08648E" w:rsidRPr="00B214A8" w:rsidRDefault="0008648E" w:rsidP="0008648E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42D10" w:rsidRPr="00B214A8" w:rsidRDefault="0008648E" w:rsidP="00B214A8">
      <w:pPr>
        <w:ind w:firstLine="540"/>
        <w:rPr>
          <w:rFonts w:ascii="Liberation Serif" w:eastAsia="Times New Roman" w:hAnsi="Liberation Serif"/>
          <w:lang w:eastAsia="ru-RU"/>
        </w:rPr>
      </w:pPr>
      <w:r w:rsidRPr="00B214A8">
        <w:rPr>
          <w:rFonts w:ascii="Liberation Serif" w:eastAsia="Times New Roman" w:hAnsi="Liberation Serif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  <w:bookmarkStart w:id="2" w:name="_GoBack"/>
      <w:bookmarkEnd w:id="2"/>
    </w:p>
    <w:sectPr w:rsidR="00242D10" w:rsidRPr="00B2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FE"/>
    <w:rsid w:val="0008648E"/>
    <w:rsid w:val="00242D10"/>
    <w:rsid w:val="003B78FE"/>
    <w:rsid w:val="004B39B6"/>
    <w:rsid w:val="00B035A3"/>
    <w:rsid w:val="00B2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B6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B6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2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097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46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61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036&amp;dst=100521&amp;field=134&amp;date=30.09.2021" TargetMode="External"/><Relationship Id="rId13" Type="http://schemas.openxmlformats.org/officeDocument/2006/relationships/hyperlink" Target="https://login.consultant.ru/link/?req=doc&amp;base=LAW&amp;n=358441&amp;dst=100011&amp;field=134&amp;date=30.09.2021" TargetMode="External"/><Relationship Id="rId18" Type="http://schemas.openxmlformats.org/officeDocument/2006/relationships/hyperlink" Target="https://login.consultant.ru/link/?req=doc&amp;base=LAW&amp;n=99661&amp;dst=100004&amp;field=134&amp;date=30.09.20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8441&amp;dst=100023&amp;field=134&amp;date=30.09.2021" TargetMode="External"/><Relationship Id="rId7" Type="http://schemas.openxmlformats.org/officeDocument/2006/relationships/hyperlink" Target="https://login.consultant.ru/link/?req=doc&amp;base=LAW&amp;n=378036&amp;dst=100492&amp;field=134&amp;date=30.09.2021" TargetMode="External"/><Relationship Id="rId12" Type="http://schemas.openxmlformats.org/officeDocument/2006/relationships/hyperlink" Target="https://login.consultant.ru/link/?req=doc&amp;base=LAW&amp;n=99661&amp;dst=100004&amp;field=134&amp;date=30.09.2021" TargetMode="External"/><Relationship Id="rId17" Type="http://schemas.openxmlformats.org/officeDocument/2006/relationships/hyperlink" Target="https://login.consultant.ru/link/?req=doc&amp;base=LAW&amp;n=358441&amp;dst=100017&amp;field=134&amp;date=30.09.202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58441&amp;dst=100013&amp;field=134&amp;date=30.09.2021" TargetMode="External"/><Relationship Id="rId20" Type="http://schemas.openxmlformats.org/officeDocument/2006/relationships/hyperlink" Target="https://login.consultant.ru/link/?req=doc&amp;base=LAW&amp;n=364028&amp;dst=100013&amp;field=134&amp;date=30.09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441&amp;dst=100006&amp;field=134&amp;date=30.09.2021" TargetMode="External"/><Relationship Id="rId11" Type="http://schemas.openxmlformats.org/officeDocument/2006/relationships/hyperlink" Target="https://login.consultant.ru/link/?req=doc&amp;base=LAW&amp;n=358441&amp;dst=100006&amp;field=134&amp;date=30.09.2021" TargetMode="External"/><Relationship Id="rId24" Type="http://schemas.openxmlformats.org/officeDocument/2006/relationships/hyperlink" Target="https://login.consultant.ru/link/?req=doc&amp;base=LAW&amp;n=99661&amp;dst=100004&amp;field=134&amp;date=30.09.2021" TargetMode="External"/><Relationship Id="rId5" Type="http://schemas.openxmlformats.org/officeDocument/2006/relationships/hyperlink" Target="https://login.consultant.ru/link/?req=doc&amp;base=LAW&amp;n=318274&amp;dst=100006&amp;field=134&amp;date=30.09.2021" TargetMode="External"/><Relationship Id="rId15" Type="http://schemas.openxmlformats.org/officeDocument/2006/relationships/hyperlink" Target="https://login.consultant.ru/link/?req=doc&amp;base=LAW&amp;n=364028&amp;dst=100054&amp;field=134&amp;date=30.09.2021" TargetMode="External"/><Relationship Id="rId23" Type="http://schemas.openxmlformats.org/officeDocument/2006/relationships/hyperlink" Target="https://login.consultant.ru/link/?req=doc&amp;base=LAW&amp;n=318274&amp;dst=100013&amp;field=134&amp;date=30.09.2021" TargetMode="External"/><Relationship Id="rId10" Type="http://schemas.openxmlformats.org/officeDocument/2006/relationships/hyperlink" Target="https://login.consultant.ru/link/?req=doc&amp;base=LAW&amp;n=318274&amp;dst=100006&amp;field=134&amp;date=30.09.2021" TargetMode="External"/><Relationship Id="rId19" Type="http://schemas.openxmlformats.org/officeDocument/2006/relationships/hyperlink" Target="https://login.consultant.ru/link/?req=doc&amp;base=LAW&amp;n=358441&amp;dst=100021&amp;field=134&amp;date=30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s://login.consultant.ru/link/?req=doc&amp;base=LAW&amp;n=364028&amp;dst=100040&amp;field=134&amp;date=30.09.2021" TargetMode="External"/><Relationship Id="rId22" Type="http://schemas.openxmlformats.org/officeDocument/2006/relationships/hyperlink" Target="https://login.consultant.ru/link/?req=doc&amp;base=LAW&amp;n=318274&amp;dst=100011&amp;field=134&amp;date=3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2687</Words>
  <Characters>15316</Characters>
  <Application>Microsoft Office Word</Application>
  <DocSecurity>0</DocSecurity>
  <Lines>127</Lines>
  <Paragraphs>35</Paragraphs>
  <ScaleCrop>false</ScaleCrop>
  <Company>Microsoft</Company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Bryanceva</dc:creator>
  <cp:keywords/>
  <dc:description/>
  <cp:lastModifiedBy>Bryanceva</cp:lastModifiedBy>
  <cp:revision>3</cp:revision>
  <dcterms:created xsi:type="dcterms:W3CDTF">2021-09-30T03:33:00Z</dcterms:created>
  <dcterms:modified xsi:type="dcterms:W3CDTF">2021-09-30T09:05:00Z</dcterms:modified>
</cp:coreProperties>
</file>